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D9" w:rsidRDefault="002148D9" w:rsidP="002148D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1A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1A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ІНФОРМАЦІЯ   ПРО  ЗАГАЛЬНУ  КІЛЬКІСТЬ   АКЦІЙ  ТА  ГОЛОСУЮЧИХ  АКЦІЙ  СТАНОМ  НА  ДАТУ  СКЛАДАННЯ   ПЕРЕЛІКУ   АКЦІОНЕРІВ,  ЯКИМ НАДСИЛАТИМЕТЬСЯ  ПИСЬМОВЕ  ПОВІДОМЛЕННЯ  ПРО   ПРОВЕДЕННЯ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171ADF">
        <w:rPr>
          <w:rFonts w:ascii="Times New Roman" w:hAnsi="Times New Roman" w:cs="Times New Roman"/>
          <w:b/>
          <w:sz w:val="24"/>
          <w:szCs w:val="24"/>
          <w:lang w:val="uk-UA"/>
        </w:rPr>
        <w:t>ЗАГАЛЬНИХ   ЗБОРІВ  АКЦІОНЕРНОГО   ТОВАРИСТВА</w:t>
      </w:r>
    </w:p>
    <w:p w:rsidR="002148D9" w:rsidRDefault="002148D9" w:rsidP="002148D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Інформація  про загальну  кількість акцій та голосуючих акцій ПРАТ «Гребінківський машинобудівний завод» станом  на  22.02.20</w:t>
      </w:r>
      <w:r w:rsidRPr="00720066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1р. –   дату  складання  переліку  акціонерів, яким надсилатиметься письмове  повідомлення  про   проведення   загальних   зборів акціонерного товариства,:</w:t>
      </w:r>
    </w:p>
    <w:p w:rsidR="002148D9" w:rsidRDefault="002148D9" w:rsidP="002148D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Загальна  кількість простих  іменних  акцій  -  </w:t>
      </w:r>
      <w:r w:rsidRPr="00A133F0">
        <w:rPr>
          <w:rFonts w:ascii="Times New Roman" w:hAnsi="Times New Roman" w:cs="Times New Roman"/>
          <w:sz w:val="24"/>
          <w:szCs w:val="24"/>
          <w:lang w:val="uk-UA"/>
        </w:rPr>
        <w:t>11 600 277 штук</w:t>
      </w:r>
    </w:p>
    <w:p w:rsidR="002148D9" w:rsidRDefault="002148D9" w:rsidP="002148D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Загальна  кількість голосуючих простих іменних  акцій  -  </w:t>
      </w:r>
      <w:r w:rsidRPr="00A133F0">
        <w:rPr>
          <w:rFonts w:ascii="Times New Roman" w:hAnsi="Times New Roman" w:cs="Times New Roman"/>
          <w:sz w:val="24"/>
          <w:szCs w:val="24"/>
          <w:lang w:val="uk-UA"/>
        </w:rPr>
        <w:t>11 234 202 штук.</w:t>
      </w:r>
    </w:p>
    <w:p w:rsidR="002148D9" w:rsidRDefault="002148D9" w:rsidP="002148D9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Наглядова рада ПРАТ «ГМЗ»</w:t>
      </w:r>
      <w:bookmarkStart w:id="0" w:name="_GoBack"/>
      <w:bookmarkEnd w:id="0"/>
    </w:p>
    <w:p w:rsidR="002148D9" w:rsidRDefault="002148D9" w:rsidP="002148D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48D9" w:rsidRPr="005F7E80" w:rsidRDefault="002148D9" w:rsidP="002148D9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E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 ДОКУМЕНТІВ, ЩО МАЄ НАДАТИ  АКЦІОНЕР (ПРЕДСТАВНИК  </w:t>
      </w:r>
    </w:p>
    <w:p w:rsidR="002148D9" w:rsidRDefault="002148D9" w:rsidP="002148D9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E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АКЦІОНЕРА)   ДЛЯ  УЧАСТІ  У  ЗАГАЛЬНИХ  ЗБОРАХ</w:t>
      </w:r>
    </w:p>
    <w:p w:rsidR="002148D9" w:rsidRDefault="002148D9" w:rsidP="002148D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Для реєстрації  та  участі у загальних зборах акціонери повинні  надати:</w:t>
      </w:r>
    </w:p>
    <w:p w:rsidR="002148D9" w:rsidRDefault="002148D9" w:rsidP="002148D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02F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Для  акціонерів – паспорт або інший документ, що посвідчує особу.</w:t>
      </w:r>
    </w:p>
    <w:p w:rsidR="002148D9" w:rsidRDefault="002148D9" w:rsidP="00214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Для представників  акціонера – паспорт або інший документ, що посвідчує особу, та    </w:t>
      </w:r>
    </w:p>
    <w:p w:rsidR="002148D9" w:rsidRDefault="002148D9" w:rsidP="00214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довіреність, яка посвідчується нотаріусом або іншими </w:t>
      </w:r>
    </w:p>
    <w:p w:rsidR="002148D9" w:rsidRDefault="002148D9" w:rsidP="00214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посадовими особами, які вчиняють нотаріальні дії, а </w:t>
      </w:r>
    </w:p>
    <w:p w:rsidR="002148D9" w:rsidRDefault="002148D9" w:rsidP="00214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також депозитарною установою у встановленому  </w:t>
      </w:r>
    </w:p>
    <w:p w:rsidR="002148D9" w:rsidRDefault="002148D9" w:rsidP="00214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Національною комісією з цінних паперів та фондового </w:t>
      </w:r>
    </w:p>
    <w:p w:rsidR="002148D9" w:rsidRDefault="002148D9" w:rsidP="002148D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ринку порядку. </w:t>
      </w:r>
    </w:p>
    <w:p w:rsidR="002148D9" w:rsidRPr="00040D8F" w:rsidRDefault="002148D9" w:rsidP="002148D9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Наглядова рада  ПРАТ  «ГМЗ»</w:t>
      </w:r>
    </w:p>
    <w:p w:rsidR="001E0462" w:rsidRPr="002148D9" w:rsidRDefault="00A133F0" w:rsidP="002148D9">
      <w:pPr>
        <w:rPr>
          <w:lang w:val="uk-UA"/>
        </w:rPr>
      </w:pPr>
    </w:p>
    <w:sectPr w:rsidR="001E0462" w:rsidRPr="0021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F"/>
    <w:rsid w:val="00040D8F"/>
    <w:rsid w:val="000665E3"/>
    <w:rsid w:val="00171ADF"/>
    <w:rsid w:val="002148D9"/>
    <w:rsid w:val="002C2C83"/>
    <w:rsid w:val="003D2A8F"/>
    <w:rsid w:val="005F7E80"/>
    <w:rsid w:val="00663115"/>
    <w:rsid w:val="00720066"/>
    <w:rsid w:val="00791F72"/>
    <w:rsid w:val="008C1DDA"/>
    <w:rsid w:val="008E5FC9"/>
    <w:rsid w:val="009A5BDA"/>
    <w:rsid w:val="00A133F0"/>
    <w:rsid w:val="00D058CC"/>
    <w:rsid w:val="00E31A09"/>
    <w:rsid w:val="00F0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E28E-AAF5-485A-BACD-E152701C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Одтел кадров</dc:creator>
  <cp:lastModifiedBy>Пользователь</cp:lastModifiedBy>
  <cp:revision>9</cp:revision>
  <dcterms:created xsi:type="dcterms:W3CDTF">2019-12-09T12:00:00Z</dcterms:created>
  <dcterms:modified xsi:type="dcterms:W3CDTF">2021-03-05T06:35:00Z</dcterms:modified>
</cp:coreProperties>
</file>